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Сведения о процедуре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Номер процедуры:ЗП409966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3F50C1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32413985235</w:t>
        </w:r>
      </w:hyperlink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Наименование закупки:Запрос котировок в электронной форме для субъектов малого и среднего предпринимательства на выполнение работ по изготовлению и монтажу окон ПВХ.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Способ закупки:Запрос котировок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Тип закупки:Конкурентный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Процедура без ЭП:Нет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Способ закупки по классификатору ЕИС:Запрос котировок в электронной форме, участниками которого могут быть только субъекты малого и среднего предпринимательства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Закупка по 223-ФЗ:Да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Участниками являются только субъекты МСПДа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Дата создания:13.09.2024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Дата публикации:13.09.2024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С проведением предварительной квалификации в виде отдельной стадии закупки :Нет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Окончание срока подачи запросов на разъяснения положений документации :За 3 рабочих дня до окончания подачи заявок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Порядок подачи заявок:Указан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выполнение работ по изготовлению и монтажу окон ПВХ, прикрепленного в виде файла в разделе "Документация"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Порядок подведения итогов:Указан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выполнение работ по изготовлению и монтажу окон ПВХ, прикрепленного в виде файла в разделе "Документация"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Место предоставления документации:Извещение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ЕИС а также на Электронной торговой площадке без взимания платы. Извещение о закупке предоставляется без взимания платы.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Порядок предоставления документации:Извещение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ЕИС а также на Электронной торговой площадке без взимания платы. Извещение о закупке предоставляется без взимания платы.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Автоматическое продление сроков закупки:Нет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Отправлять в личный кабинет Заказчика в ЕИС:Да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Заказчик ограничил доступ к участию в процедуре:Нет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Процедура опубликована в открытой части ЭТПДа</w:t>
      </w:r>
    </w:p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Документация процедуры: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hyperlink r:id="rId7" w:tgtFrame="_blank" w:history="1">
        <w:r w:rsidRPr="003F50C1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Извещение_о_проведении_запроса_котировок.docx</w:t>
        </w:r>
      </w:hyperlink>
      <w:r w:rsidRPr="003F50C1">
        <w:rPr>
          <w:rFonts w:ascii="Tahoma" w:eastAsia="Times New Roman" w:hAnsi="Tahoma" w:cs="Tahoma"/>
          <w:sz w:val="18"/>
          <w:szCs w:val="18"/>
          <w:lang w:eastAsia="ru-RU"/>
        </w:rPr>
        <w:t>, размер 107.96 кб, добавлен 13.09.2024 09:59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588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hyperlink r:id="rId10" w:tgtFrame="_blank" w:history="1">
        <w:r w:rsidRPr="003F50C1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Техническое_задание.docx</w:t>
        </w:r>
      </w:hyperlink>
      <w:r w:rsidRPr="003F50C1">
        <w:rPr>
          <w:rFonts w:ascii="Tahoma" w:eastAsia="Times New Roman" w:hAnsi="Tahoma" w:cs="Tahoma"/>
          <w:sz w:val="18"/>
          <w:szCs w:val="18"/>
          <w:lang w:eastAsia="ru-RU"/>
        </w:rPr>
        <w:t>, размер 94.47 кб, добавлен 13.09.2024 09:59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589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hyperlink r:id="rId11" w:tgtFrame="_blank" w:history="1">
        <w:r w:rsidRPr="003F50C1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Проект_договора.doc</w:t>
        </w:r>
      </w:hyperlink>
      <w:r w:rsidRPr="003F50C1">
        <w:rPr>
          <w:rFonts w:ascii="Tahoma" w:eastAsia="Times New Roman" w:hAnsi="Tahoma" w:cs="Tahoma"/>
          <w:sz w:val="18"/>
          <w:szCs w:val="18"/>
          <w:lang w:eastAsia="ru-RU"/>
        </w:rPr>
        <w:t>, размер 156.5 кб, добавлен 13.09.2024 09:59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590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hyperlink r:id="rId12" w:tgtFrame="_blank" w:history="1">
        <w:r w:rsidRPr="003F50C1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Обоснование_стоимости.doc</w:t>
        </w:r>
      </w:hyperlink>
      <w:r w:rsidRPr="003F50C1">
        <w:rPr>
          <w:rFonts w:ascii="Tahoma" w:eastAsia="Times New Roman" w:hAnsi="Tahoma" w:cs="Tahoma"/>
          <w:sz w:val="18"/>
          <w:szCs w:val="18"/>
          <w:lang w:eastAsia="ru-RU"/>
        </w:rPr>
        <w:t>, размер 46.5 кб, добавлен 13.09.2024 09:59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591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Сведения об организаторе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Наименование организатора:АКЦИОНЕРНОЕ ОБЩЕСТВО "УПРАВЛЕНИЕ ТЕПЛОСНАБЖЕНИЯ И ИНЖЕНЕРНЫХ СЕТЕЙ"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Тип организатора:Организатор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Юридический адрес:628007, Российская Федерация, Г. ХАНТЫ-МАНСИЙСК, УЛ. ЧЕХОВА, Д. 81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Почтовый адрес:628007, Российская Федерация, АО ХАНТЫ-МАНСИЙСКИЙ АВТОНОМНЫЙ ОКРУГ, Г ХАНТЫ-МАНСИЙСК, УЛ ЧЕХОВА, ЮГРА ДОМ 81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Контактный телефон:7-90888-15566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Адрес электронной почты:zakharovs@uts-hm.ru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Ф.И.О. контактного лица:Лоцманов Андрей Викторович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Место рассмотрения предложений:Г ХАНТЫ-МАНСИЙСК</w:t>
      </w:r>
    </w:p>
    <w:p w:rsidR="003F50C1" w:rsidRPr="003F50C1" w:rsidRDefault="003F50C1" w:rsidP="003F50C1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3F50C1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3F50C1" w:rsidRPr="003F50C1" w:rsidRDefault="003F50C1" w:rsidP="003F50C1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sz w:val="18"/>
          <w:szCs w:val="18"/>
          <w:lang w:eastAsia="ru-RU"/>
        </w:rPr>
      </w:pPr>
      <w:hyperlink r:id="rId13" w:history="1">
        <w:r w:rsidRPr="003F50C1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3F50C1" w:rsidRPr="003F50C1" w:rsidRDefault="003F50C1" w:rsidP="003F50C1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3F50C1" w:rsidRPr="003F50C1" w:rsidTr="003F50C1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3F50C1" w:rsidRPr="003F50C1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3F50C1" w:rsidRPr="003F50C1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3F50C1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3F50C1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3F50C1" w:rsidRPr="003F50C1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3F50C1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3F50C1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3F50C1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3F50C1" w:rsidRPr="003F50C1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3F50C1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3F50C1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3F50C1" w:rsidRPr="003F50C1" w:rsidRDefault="003F50C1" w:rsidP="003F50C1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3F50C1" w:rsidRPr="003F50C1" w:rsidRDefault="003F50C1" w:rsidP="003F50C1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3F50C1" w:rsidRPr="003F50C1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3F50C1" w:rsidRPr="003F50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F50C1" w:rsidRPr="003F50C1" w:rsidRDefault="003F50C1" w:rsidP="003F50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3F50C1" w:rsidRPr="003F50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F50C1" w:rsidRPr="003F50C1" w:rsidRDefault="003F50C1" w:rsidP="003F50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3F50C1" w:rsidRPr="003F50C1" w:rsidRDefault="003F50C1" w:rsidP="003F50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Стадии закупочной процедуры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Окончание приёма заявок:20.09.2024 в 08:30 [GMT +5]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Подведение итогов:23.09.2024</w:t>
      </w:r>
    </w:p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Цена договора и требования к обеспечению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Предмет договора:Выполнение работ по изготовлению и монтажу окон ПВХ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Начальная (максимальная) цена договора (цена лота)446 334,33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Закупка исключается при расчете годового объема закупок, участниками которых являются только субъекты малого и среднего предпринимательства:Нет</w:t>
      </w:r>
    </w:p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Обеспечение исполнения договора</w:t>
      </w:r>
    </w:p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Размер обеспечения исполнения договора</w:t>
      </w: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3F50C1" w:rsidRPr="003F50C1" w:rsidRDefault="003F50C1" w:rsidP="003F50C1">
      <w:pPr>
        <w:spacing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3F50C1" w:rsidRPr="003F50C1" w:rsidTr="003F50C1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3F50C1" w:rsidRPr="003F50C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F50C1" w:rsidRPr="003F50C1" w:rsidRDefault="003F50C1" w:rsidP="003F50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F50C1" w:rsidRPr="003F50C1" w:rsidRDefault="003F50C1" w:rsidP="003F50C1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3F50C1" w:rsidRPr="003F50C1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3F50C1" w:rsidRPr="003F50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F50C1" w:rsidRPr="003F50C1" w:rsidRDefault="003F50C1" w:rsidP="003F50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3F50C1" w:rsidRPr="003F50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F50C1" w:rsidRPr="003F50C1" w:rsidRDefault="003F50C1" w:rsidP="003F50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3F50C1" w:rsidRPr="003F50C1" w:rsidRDefault="003F50C1" w:rsidP="003F50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Дополнительные требования к участникам</w:t>
      </w:r>
    </w:p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3F50C1" w:rsidRPr="003F50C1" w:rsidRDefault="003F50C1" w:rsidP="003F50C1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Да</w:t>
      </w:r>
    </w:p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3F50C1" w:rsidRPr="003F50C1" w:rsidRDefault="003F50C1" w:rsidP="003F50C1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Нет</w:t>
      </w:r>
    </w:p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Заявки подаются с заполнением информации по ТРУ Поставщиком</w:t>
      </w: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3F50C1" w:rsidRPr="003F50C1" w:rsidRDefault="003F50C1" w:rsidP="003F50C1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Нет</w:t>
      </w:r>
    </w:p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3F50C1" w:rsidRPr="003F50C1" w:rsidRDefault="003F50C1" w:rsidP="003F50C1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В соответствии с документацией</w:t>
      </w:r>
    </w:p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3F50C1" w:rsidRPr="003F50C1" w:rsidRDefault="003F50C1" w:rsidP="003F50C1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Не установлено</w:t>
      </w:r>
    </w:p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3F50C1" w:rsidRPr="003F50C1" w:rsidRDefault="003F50C1" w:rsidP="003F50C1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Не установлено</w:t>
      </w:r>
    </w:p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Условия договора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Возможность использования факторинга:Нет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Условия оплаты и поставки товаров/выполнения работ/оказания услуг:Транспортные расходы за счет Исполнителя. Выполненные работы по настоящему Договору оплачиваются по факту окончания выполнения работ, безналичным перечислением денежных средств на расчетный счет Исполнителя в течение 7-ми рабочих дней со дня, следующего за днем подписания сторонами акта выполненных работ, и счет-фактуры (счёта, в случае, если участник размещения заказа имеет право на освобождение от уплаты НДС).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Место поставки товаров/выполнения работ/оказания услуг:г. Ханты-Мансийск, ул. Мира, 115а (КУ№31)</w:t>
      </w:r>
    </w:p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Заказчики, с которыми заключается договор</w:t>
      </w:r>
    </w:p>
    <w:p w:rsidR="003F50C1" w:rsidRPr="003F50C1" w:rsidRDefault="003F50C1" w:rsidP="003F50C1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3F50C1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Наименование заказчика:АКЦИОНЕРНОЕ ОБЩЕСТВО "УПРАВЛЕНИЕ ТЕПЛОСНАБЖЕНИЯ И ИНЖЕНЕРНЫХ СЕТЕЙ"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Контактное лицо:Лоцманов Андрей Викторович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Адрес эл. почты:gordeeva@uts-hm.ru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Телефон:7-908-8815566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Сайт:</w:t>
      </w:r>
      <w:hyperlink r:id="rId14" w:history="1">
        <w:r w:rsidRPr="003F50C1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http://www.uts-hm.ru/</w:t>
        </w:r>
      </w:hyperlink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Адрес местонахождения:628007, Г. ХАНТЫ-МАНСИЙСК, УЛ. ЧЕХОВА, Д. 81</w:t>
      </w:r>
      <w:r w:rsidRPr="003F50C1">
        <w:rPr>
          <w:rFonts w:ascii="Tahoma" w:eastAsia="Times New Roman" w:hAnsi="Tahoma" w:cs="Tahoma"/>
          <w:sz w:val="18"/>
          <w:szCs w:val="18"/>
          <w:lang w:eastAsia="ru-RU"/>
        </w:rPr>
        <w:br/>
        <w:t>628007, АО ХАНТЫ-МАНСИЙСКИЙ АВТОНОМНЫЙ ОКРУГ, Г ХАНТЫ-МАНСИЙСК, УЛ ЧЕХОВА, ЮГРА ДОМ 81</w:t>
      </w:r>
      <w:r w:rsidRPr="003F50C1">
        <w:rPr>
          <w:rFonts w:ascii="Tahoma" w:eastAsia="Times New Roman" w:hAnsi="Tahoma" w:cs="Tahoma"/>
          <w:sz w:val="18"/>
          <w:szCs w:val="18"/>
          <w:lang w:eastAsia="ru-RU"/>
        </w:rPr>
        <w:br/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Начальная цена:446334,33</w:t>
      </w:r>
    </w:p>
    <w:p w:rsidR="003F50C1" w:rsidRPr="003F50C1" w:rsidRDefault="003F50C1" w:rsidP="003F50C1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Филиал:не указано</w:t>
      </w:r>
    </w:p>
    <w:p w:rsidR="003F50C1" w:rsidRPr="003F50C1" w:rsidRDefault="003F50C1" w:rsidP="003F50C1">
      <w:pPr>
        <w:spacing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39"/>
        <w:gridCol w:w="3512"/>
        <w:gridCol w:w="3512"/>
        <w:gridCol w:w="1024"/>
        <w:gridCol w:w="795"/>
        <w:gridCol w:w="916"/>
        <w:gridCol w:w="950"/>
        <w:gridCol w:w="916"/>
        <w:gridCol w:w="1381"/>
        <w:gridCol w:w="465"/>
        <w:gridCol w:w="72"/>
      </w:tblGrid>
      <w:tr w:rsidR="003F50C1" w:rsidRPr="003F50C1" w:rsidTr="003F50C1">
        <w:trPr>
          <w:gridAfter w:val="2"/>
          <w:wAfter w:w="537" w:type="dxa"/>
          <w:tblHeader/>
          <w:tblCellSpacing w:w="0" w:type="dxa"/>
        </w:trPr>
        <w:tc>
          <w:tcPr>
            <w:tcW w:w="555" w:type="dxa"/>
            <w:gridSpan w:val="2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3F50C1" w:rsidRPr="003F50C1" w:rsidRDefault="003F50C1" w:rsidP="003F50C1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3F50C1" w:rsidRPr="003F50C1" w:rsidRDefault="003F50C1" w:rsidP="003F50C1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3F50C1" w:rsidRPr="003F50C1" w:rsidRDefault="003F50C1" w:rsidP="003F50C1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3F50C1" w:rsidRPr="003F50C1" w:rsidRDefault="003F50C1" w:rsidP="003F50C1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ОКПД2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3F50C1" w:rsidRPr="003F50C1" w:rsidRDefault="003F50C1" w:rsidP="003F50C1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ОКВЭД2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3F50C1" w:rsidRPr="003F50C1" w:rsidRDefault="003F50C1" w:rsidP="003F50C1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3F50C1" w:rsidRPr="003F50C1" w:rsidRDefault="003F50C1" w:rsidP="003F50C1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3F50C1" w:rsidRPr="003F50C1" w:rsidRDefault="003F50C1" w:rsidP="003F50C1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3F50C1" w:rsidRPr="003F50C1" w:rsidRDefault="003F50C1" w:rsidP="003F50C1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3F50C1" w:rsidRPr="003F50C1" w:rsidTr="003F50C1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F50C1" w:rsidRPr="003F50C1" w:rsidRDefault="003F50C1" w:rsidP="003F50C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F50C1" w:rsidRPr="003F50C1" w:rsidRDefault="003F50C1" w:rsidP="003F50C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F50C1" w:rsidRPr="003F50C1" w:rsidRDefault="003F50C1" w:rsidP="003F50C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F50C1" w:rsidRPr="003F50C1" w:rsidRDefault="003F50C1" w:rsidP="003F50C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43.32.10.110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F50C1" w:rsidRPr="003F50C1" w:rsidRDefault="003F50C1" w:rsidP="003F50C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43.32.1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F50C1" w:rsidRPr="003F50C1" w:rsidRDefault="003F50C1" w:rsidP="003F50C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F50C1" w:rsidRPr="003F50C1" w:rsidRDefault="003F50C1" w:rsidP="003F50C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F50C1" w:rsidRPr="003F50C1" w:rsidRDefault="003F50C1" w:rsidP="003F50C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Работа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F50C1" w:rsidRPr="003F50C1" w:rsidRDefault="003F50C1" w:rsidP="003F50C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F50C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3F50C1" w:rsidRPr="003F50C1" w:rsidTr="003F50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3F50C1" w:rsidRPr="003F50C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F50C1" w:rsidRPr="003F50C1" w:rsidRDefault="003F50C1" w:rsidP="003F50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F50C1" w:rsidRPr="003F50C1" w:rsidRDefault="003F50C1" w:rsidP="003F50C1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3F50C1" w:rsidRPr="003F50C1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3F50C1" w:rsidRPr="003F50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F50C1" w:rsidRPr="003F50C1" w:rsidRDefault="003F50C1" w:rsidP="003F50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3F50C1" w:rsidRPr="003F50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F50C1" w:rsidRPr="003F50C1" w:rsidRDefault="003F50C1" w:rsidP="003F50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3F50C1" w:rsidRPr="003F50C1" w:rsidRDefault="003F50C1" w:rsidP="003F50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Классификатор ОКВЭД2</w:t>
      </w:r>
    </w:p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43.32.1. Установка дверей (кроме автоматических и вращающихся), окон, дверных и оконных рам из дерева или прочих материалов</w:t>
      </w:r>
    </w:p>
    <w:p w:rsidR="003F50C1" w:rsidRPr="003F50C1" w:rsidRDefault="003F50C1" w:rsidP="003F50C1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Классификатор ОКПД2</w:t>
      </w:r>
    </w:p>
    <w:p w:rsidR="003F50C1" w:rsidRPr="003F50C1" w:rsidRDefault="003F50C1" w:rsidP="003F50C1">
      <w:pPr>
        <w:spacing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3F50C1">
        <w:rPr>
          <w:rFonts w:ascii="Tahoma" w:eastAsia="Times New Roman" w:hAnsi="Tahoma" w:cs="Tahoma"/>
          <w:sz w:val="18"/>
          <w:szCs w:val="18"/>
          <w:lang w:eastAsia="ru-RU"/>
        </w:rPr>
        <w:t>43.32.10.110. Работы по установке дверных и оконных блоков и коробок, навеске дверных полотен (кроме дверей автоматического действия и вращающихся дверей), окон, оконных створок, планчатых створок, дверей гаражного типа и т.п. из любых материалов</w:t>
      </w:r>
    </w:p>
    <w:tbl>
      <w:tblPr>
        <w:tblW w:w="1482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20"/>
        <w:gridCol w:w="72"/>
      </w:tblGrid>
      <w:tr w:rsidR="003F50C1" w:rsidRPr="003F50C1" w:rsidTr="003F50C1">
        <w:trPr>
          <w:tblCellSpacing w:w="0" w:type="dxa"/>
        </w:trPr>
        <w:tc>
          <w:tcPr>
            <w:tcW w:w="1482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3F50C1" w:rsidRPr="003F50C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F50C1" w:rsidRPr="003F50C1" w:rsidRDefault="003F50C1" w:rsidP="003F50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F50C1" w:rsidRPr="003F50C1" w:rsidRDefault="003F50C1" w:rsidP="003F50C1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3F50C1" w:rsidRPr="003F50C1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3F50C1" w:rsidRPr="003F50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F50C1" w:rsidRPr="003F50C1" w:rsidRDefault="003F50C1" w:rsidP="003F50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3F50C1" w:rsidRPr="003F50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F50C1" w:rsidRPr="003F50C1" w:rsidRDefault="003F50C1" w:rsidP="003F50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F50C1" w:rsidRPr="003F50C1" w:rsidRDefault="003F50C1" w:rsidP="003F50C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3F50C1" w:rsidRPr="003F50C1" w:rsidRDefault="003F50C1" w:rsidP="003F50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3F50C1" w:rsidRPr="003F50C1" w:rsidRDefault="003F50C1" w:rsidP="003F50C1">
      <w:pPr>
        <w:shd w:val="clear" w:color="auto" w:fill="2B4F89"/>
        <w:spacing w:after="0" w:line="240" w:lineRule="auto"/>
        <w:rPr>
          <w:rFonts w:ascii="Arial" w:eastAsia="Times New Roman" w:hAnsi="Arial" w:cs="Arial"/>
          <w:color w:val="FFFFFF"/>
          <w:sz w:val="18"/>
          <w:szCs w:val="18"/>
          <w:lang w:eastAsia="ru-RU"/>
        </w:rPr>
      </w:pPr>
      <w:r w:rsidRPr="003F50C1">
        <w:rPr>
          <w:rFonts w:ascii="Arial" w:eastAsia="Times New Roman" w:hAnsi="Arial" w:cs="Arial"/>
          <w:color w:val="FFFFFF"/>
          <w:sz w:val="18"/>
          <w:szCs w:val="18"/>
          <w:lang w:eastAsia="ru-RU"/>
        </w:rPr>
        <w:t>© АО ТЭК-Торг 6.35.5.20</w:t>
      </w:r>
    </w:p>
    <w:p w:rsidR="00A862B1" w:rsidRPr="000C3050" w:rsidRDefault="00A862B1" w:rsidP="000C3050">
      <w:bookmarkStart w:id="0" w:name="_GoBack"/>
      <w:bookmarkEnd w:id="0"/>
    </w:p>
    <w:sectPr w:rsidR="00A862B1" w:rsidRPr="000C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806D9"/>
    <w:multiLevelType w:val="multilevel"/>
    <w:tmpl w:val="B164B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C3050"/>
    <w:rsid w:val="003F50C1"/>
    <w:rsid w:val="00593A3F"/>
    <w:rsid w:val="00703ADD"/>
    <w:rsid w:val="009B1810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  <w:style w:type="character" w:customStyle="1" w:styleId="x-fieldset-header-text">
    <w:name w:val="x-fieldset-header-text"/>
    <w:basedOn w:val="a0"/>
    <w:rsid w:val="003F50C1"/>
  </w:style>
  <w:style w:type="character" w:styleId="a5">
    <w:name w:val="Hyperlink"/>
    <w:basedOn w:val="a0"/>
    <w:uiPriority w:val="99"/>
    <w:semiHidden/>
    <w:unhideWhenUsed/>
    <w:rsid w:val="003F50C1"/>
    <w:rPr>
      <w:color w:val="0000FF"/>
      <w:u w:val="single"/>
    </w:rPr>
  </w:style>
  <w:style w:type="character" w:customStyle="1" w:styleId="x-panel-header-text">
    <w:name w:val="x-panel-header-text"/>
    <w:basedOn w:val="a0"/>
    <w:rsid w:val="003F50C1"/>
  </w:style>
  <w:style w:type="character" w:styleId="a6">
    <w:name w:val="Emphasis"/>
    <w:basedOn w:val="a0"/>
    <w:uiPriority w:val="20"/>
    <w:qFormat/>
    <w:rsid w:val="003F50C1"/>
    <w:rPr>
      <w:i/>
      <w:iCs/>
    </w:rPr>
  </w:style>
  <w:style w:type="character" w:customStyle="1" w:styleId="x-tab-strip-text">
    <w:name w:val="x-tab-strip-text"/>
    <w:basedOn w:val="a0"/>
    <w:rsid w:val="003F50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  <w:style w:type="character" w:customStyle="1" w:styleId="x-fieldset-header-text">
    <w:name w:val="x-fieldset-header-text"/>
    <w:basedOn w:val="a0"/>
    <w:rsid w:val="003F50C1"/>
  </w:style>
  <w:style w:type="character" w:styleId="a5">
    <w:name w:val="Hyperlink"/>
    <w:basedOn w:val="a0"/>
    <w:uiPriority w:val="99"/>
    <w:semiHidden/>
    <w:unhideWhenUsed/>
    <w:rsid w:val="003F50C1"/>
    <w:rPr>
      <w:color w:val="0000FF"/>
      <w:u w:val="single"/>
    </w:rPr>
  </w:style>
  <w:style w:type="character" w:customStyle="1" w:styleId="x-panel-header-text">
    <w:name w:val="x-panel-header-text"/>
    <w:basedOn w:val="a0"/>
    <w:rsid w:val="003F50C1"/>
  </w:style>
  <w:style w:type="character" w:styleId="a6">
    <w:name w:val="Emphasis"/>
    <w:basedOn w:val="a0"/>
    <w:uiPriority w:val="20"/>
    <w:qFormat/>
    <w:rsid w:val="003F50C1"/>
    <w:rPr>
      <w:i/>
      <w:iCs/>
    </w:rPr>
  </w:style>
  <w:style w:type="character" w:customStyle="1" w:styleId="x-tab-strip-text">
    <w:name w:val="x-tab-strip-text"/>
    <w:basedOn w:val="a0"/>
    <w:rsid w:val="003F5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26001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0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062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3A75C4"/>
                        <w:left w:val="single" w:sz="2" w:space="0" w:color="3A75C4"/>
                        <w:bottom w:val="single" w:sz="2" w:space="0" w:color="3A75C4"/>
                        <w:right w:val="single" w:sz="2" w:space="0" w:color="3A75C4"/>
                      </w:divBdr>
                      <w:divsChild>
                        <w:div w:id="185841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251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88052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15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179124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566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60457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48068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0067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9450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586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2843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631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3A75C4"/>
                                                                        <w:left w:val="single" w:sz="2" w:space="0" w:color="3A75C4"/>
                                                                        <w:bottom w:val="single" w:sz="2" w:space="0" w:color="3A75C4"/>
                                                                        <w:right w:val="single" w:sz="2" w:space="0" w:color="3A75C4"/>
                                                                      </w:divBdr>
                                                                      <w:divsChild>
                                                                        <w:div w:id="1000159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1820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15492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27886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40568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50574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72342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007523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08194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8402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70990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20961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391968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83409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3064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855382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6977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03119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33538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04881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867624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22144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3729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11684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730982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8776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3107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37240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83604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8154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144616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95121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76203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82208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10458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44011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67351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17456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141391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865749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273951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40126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06349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68821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913447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40077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112270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206886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751601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37109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91800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762700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392375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43180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635360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49590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738694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41912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1629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663924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738300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13307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03974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861972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49054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07767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23528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23601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187731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09704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86526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01109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041587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26349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3360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203937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86757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320969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95835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190417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63070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1967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63735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076441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13548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090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42310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062247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091665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8991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97229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50007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637252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527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21679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46586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1122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75880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844214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489541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449316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545582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736707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3227367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57355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420182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888844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758592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489997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506219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8599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4783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4733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89938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5475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81679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75583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9418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93190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980963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8488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86167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82372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0042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96075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63695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1820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273282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1127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59125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27483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97192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56176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81510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9967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7980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38018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48552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01433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45810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35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5846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81256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1925818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single" w:sz="6" w:space="0" w:color="3A75C4"/>
                                                                        <w:left w:val="single" w:sz="6" w:space="0" w:color="3A75C4"/>
                                                                        <w:bottom w:val="single" w:sz="6" w:space="0" w:color="3A75C4"/>
                                                                        <w:right w:val="single" w:sz="6" w:space="0" w:color="3A75C4"/>
                                                                      </w:divBdr>
                                                                      <w:divsChild>
                                                                        <w:div w:id="5716993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4" w:color="3A75C4"/>
                                                                            <w:left w:val="single" w:sz="2" w:space="4" w:color="3A75C4"/>
                                                                            <w:bottom w:val="single" w:sz="2" w:space="3" w:color="3A75C4"/>
                                                                            <w:right w:val="single" w:sz="2" w:space="2" w:color="3A75C4"/>
                                                                          </w:divBdr>
                                                                        </w:div>
                                                                        <w:div w:id="1632709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7794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59386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80502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6" w:space="2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43106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948138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56533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10361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3A75C4"/>
                                                                                                <w:left w:val="single" w:sz="2" w:space="0" w:color="3A75C4"/>
                                                                                                <w:bottom w:val="single" w:sz="2" w:space="0" w:color="3A75C4"/>
                                                                                                <w:right w:val="single" w:sz="2" w:space="0" w:color="3A75C4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3667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45818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87368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2" w:color="99BBE8"/>
                                                                                                            <w:left w:val="single" w:sz="2" w:space="2" w:color="3A75C4"/>
                                                                                                            <w:bottom w:val="single" w:sz="6" w:space="2" w:color="3A75C4"/>
                                                                                                            <w:right w:val="single" w:sz="2" w:space="2" w:color="3A75C4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7056383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5539375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3A75C4"/>
                                                                                                            <w:left w:val="single" w:sz="2" w:space="0" w:color="3A75C4"/>
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<w:right w:val="single" w:sz="2" w:space="0" w:color="3A75C4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251922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37057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3058367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9266663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9088940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96608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065246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132983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927579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3916567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1462696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66717777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7475906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2716723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1403436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038676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241644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9985769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413505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8993783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079469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1078601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9701201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89431966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4300591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002419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715983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0586679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6676738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4388737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4281623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8830373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6422184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7203627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1178210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9631176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801710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4185996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304793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0673164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989099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778636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02656233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2318416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8838897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9766395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621329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852392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20490476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8592047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804409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57145343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035522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0939846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60735144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567702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133388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178410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57251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13771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7525904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5088676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0547337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8935525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9883018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7274805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0494237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7419555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6308733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0053870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195456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3486431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534379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135847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07505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825330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3320003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4" w:color="3A75C4"/>
                                                                                                                                    <w:left w:val="single" w:sz="6" w:space="4" w:color="3A75C4"/>
                                                                                                                                    <w:bottom w:val="single" w:sz="6" w:space="3" w:color="3A75C4"/>
                                                                                                                                    <w:right w:val="single" w:sz="6" w:space="2" w:color="3A75C4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4320798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8716767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7235657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0250224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2336846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42934863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40495505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11806202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3192666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89747108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4990459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39809329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2284175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01549938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9945608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8594532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5347353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3959069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19334913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57948777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3871803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6123198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58970552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77267512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5274551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4970299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3527865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7192520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4184665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8018782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3638001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14434975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5047131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88135681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09796944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56830194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22965662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8862487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79085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740315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400841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3060268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5434118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5251714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48381920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9354001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3849425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3137795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4262430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9894940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3506439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0843851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5938398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3043383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08122181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6783370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1127258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98188230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7308348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78272881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9920682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03738973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9267269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874496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702368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0592807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6096117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177459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99BBE8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0671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99BBE8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4400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46059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72282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83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43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14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548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665579/name/%D0%98%D0%B7%D0%B2%D0%B5%D1%89%D0%B5%D0%BD%D0%B8%D0%B5_%D0%BE_%D0%BF%D1%80%D0%BE%D0%B2%D0%B5%D0%B4%D0%B5%D0%BD%D0%B8%D0%B8_%D0%B7%D0%B0%D0%BF%D1%80%D0%BE%D1%81%D0%B0_%D0%BA%D0%BE%D1%82%D0%B8%D1%80%D0%BE%D0%B2%D0%BE%D0%BA.docx" TargetMode="External"/><Relationship Id="rId12" Type="http://schemas.openxmlformats.org/officeDocument/2006/relationships/hyperlink" Target="https://zakupki.tektorg.ru/file/get/t/LotDocuments/id/665582/name/%D0%9E%D0%B1%D0%BE%D1%81%D0%BD%D0%BE%D0%B2%D0%B0%D0%BD%D0%B8%D0%B5_%D1%81%D1%82%D0%BE%D0%B8%D0%BC%D0%BE%D1%81%D1%82%D0%B8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7250412" TargetMode="External"/><Relationship Id="rId11" Type="http://schemas.openxmlformats.org/officeDocument/2006/relationships/hyperlink" Target="https://zakupki.tektorg.ru/file/get/t/LotDocuments/id/665581/name/%D0%9F%D1%80%D0%BE%D0%B5%D0%BA%D1%82_%D0%B4%D0%BE%D0%B3%D0%BE%D0%B2%D0%BE%D1%80%D0%B0.doc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gif"/><Relationship Id="rId10" Type="http://schemas.openxmlformats.org/officeDocument/2006/relationships/hyperlink" Target="https://zakupki.tektorg.ru/file/get/t/LotDocuments/id/665580/name/%D0%A2%D0%B5%D1%85%D0%BD%D0%B8%D1%87%D0%B5%D1%81%D0%BA%D0%BE%D0%B5_%D0%B7%D0%B0%D0%B4%D0%B0%D0%BD%D0%B8%D0%B5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uts-h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2024-06-06T04:06:00Z</cp:lastPrinted>
  <dcterms:created xsi:type="dcterms:W3CDTF">2024-09-13T05:05:00Z</dcterms:created>
  <dcterms:modified xsi:type="dcterms:W3CDTF">2024-09-13T05:05:00Z</dcterms:modified>
</cp:coreProperties>
</file>